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A363">
      <w:pPr>
        <w:jc w:val="center"/>
        <w:rPr>
          <w:rFonts w:ascii="宋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黑体"/>
          <w:sz w:val="28"/>
          <w:szCs w:val="28"/>
        </w:rPr>
        <w:t>山东九佳紧固件股份有限公司实施清洁生产审核前信息公示</w:t>
      </w:r>
    </w:p>
    <w:p w14:paraId="7AB489E6">
      <w:pPr>
        <w:jc w:val="center"/>
        <w:rPr>
          <w:rFonts w:ascii="宋体" w:hAnsi="宋体" w:eastAsia="黑体"/>
          <w:sz w:val="28"/>
          <w:szCs w:val="28"/>
        </w:rPr>
      </w:pPr>
    </w:p>
    <w:p w14:paraId="0FE9B3C5">
      <w:pPr>
        <w:snapToGrid w:val="0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根据《中华人民共和国清洁生产促进法》、山东省生态环境厅《关于下达</w:t>
      </w:r>
      <w:r>
        <w:rPr>
          <w:rFonts w:ascii="宋体" w:hAnsi="宋体"/>
          <w:sz w:val="24"/>
          <w:szCs w:val="24"/>
        </w:rPr>
        <w:t>2024年度山东省实施强制性清洁生产审核企业名单的通知</w:t>
      </w:r>
      <w:r>
        <w:rPr>
          <w:rFonts w:hint="eastAsia" w:ascii="宋体" w:hAnsi="宋体"/>
          <w:sz w:val="24"/>
          <w:szCs w:val="24"/>
        </w:rPr>
        <w:t>》（</w:t>
      </w:r>
      <w:r>
        <w:rPr>
          <w:rFonts w:ascii="宋体" w:hAnsi="宋体"/>
          <w:sz w:val="24"/>
          <w:szCs w:val="24"/>
        </w:rPr>
        <w:t>鲁环字[2024]48号</w:t>
      </w:r>
      <w:r>
        <w:rPr>
          <w:rFonts w:hint="eastAsia" w:ascii="宋体" w:hAnsi="宋体"/>
          <w:sz w:val="24"/>
          <w:szCs w:val="24"/>
        </w:rPr>
        <w:t>）要求，我公司属于其中的“双有”企业，即使用有毒、有害原料或者在生产中排放有毒、有害物质。我公司结合企业实际情况，于2</w:t>
      </w:r>
      <w:r>
        <w:rPr>
          <w:rFonts w:ascii="宋体" w:hAnsi="宋体"/>
          <w:sz w:val="24"/>
          <w:szCs w:val="24"/>
        </w:rPr>
        <w:t>024</w:t>
      </w:r>
      <w:r>
        <w:rPr>
          <w:rFonts w:hint="eastAsia" w:ascii="宋体" w:hAnsi="宋体"/>
          <w:sz w:val="24"/>
          <w:szCs w:val="24"/>
        </w:rPr>
        <w:t>年4月开始实施清洁生产审核，现将清洁生产审核情况及企业基本信息公告如下：</w:t>
      </w:r>
    </w:p>
    <w:p w14:paraId="5B5810B2">
      <w:pPr>
        <w:pStyle w:val="19"/>
        <w:snapToGrid w:val="0"/>
        <w:ind w:left="482" w:firstLine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一、企业基本情况</w:t>
      </w:r>
    </w:p>
    <w:p w14:paraId="4DF2742B">
      <w:pPr>
        <w:pStyle w:val="19"/>
        <w:numPr>
          <w:ilvl w:val="0"/>
          <w:numId w:val="1"/>
        </w:numPr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企业名称：山东九佳紧固件股份有限公司</w:t>
      </w:r>
    </w:p>
    <w:p w14:paraId="423943AC">
      <w:pPr>
        <w:pStyle w:val="19"/>
        <w:numPr>
          <w:ilvl w:val="0"/>
          <w:numId w:val="1"/>
        </w:numPr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法人代表：徐铁成</w:t>
      </w:r>
    </w:p>
    <w:p w14:paraId="23D7B507">
      <w:pPr>
        <w:pStyle w:val="19"/>
        <w:numPr>
          <w:ilvl w:val="0"/>
          <w:numId w:val="1"/>
        </w:numPr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企业所在地址：山东省济南市莱芜区张家洼街道办事处鹿鸣路中段</w:t>
      </w:r>
    </w:p>
    <w:p w14:paraId="655445DC">
      <w:pPr>
        <w:pStyle w:val="19"/>
        <w:numPr>
          <w:ilvl w:val="0"/>
          <w:numId w:val="1"/>
        </w:numPr>
        <w:snapToGrid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公司使用的危险化学品有：甲醇、磷化剂、盐酸、钝化液等，使用量分别为17.04t/a、5</w:t>
      </w:r>
      <w:r>
        <w:rPr>
          <w:rFonts w:ascii="宋体" w:hAnsi="宋体"/>
          <w:sz w:val="24"/>
          <w:szCs w:val="24"/>
        </w:rPr>
        <w:t>9.73</w:t>
      </w:r>
      <w:r>
        <w:rPr>
          <w:rFonts w:hint="eastAsia" w:ascii="宋体" w:hAnsi="宋体"/>
          <w:sz w:val="24"/>
          <w:szCs w:val="24"/>
        </w:rPr>
        <w:t>t/a、1</w:t>
      </w:r>
      <w:r>
        <w:rPr>
          <w:rFonts w:ascii="宋体" w:hAnsi="宋体"/>
          <w:sz w:val="24"/>
          <w:szCs w:val="24"/>
        </w:rPr>
        <w:t>15.2</w:t>
      </w:r>
      <w:r>
        <w:rPr>
          <w:rFonts w:hint="eastAsia" w:ascii="宋体" w:hAnsi="宋体"/>
          <w:sz w:val="24"/>
          <w:szCs w:val="24"/>
        </w:rPr>
        <w:t>t/a、7</w:t>
      </w:r>
      <w:r>
        <w:rPr>
          <w:rFonts w:ascii="宋体" w:hAnsi="宋体"/>
          <w:sz w:val="24"/>
          <w:szCs w:val="24"/>
        </w:rPr>
        <w:t>.2</w:t>
      </w:r>
      <w:r>
        <w:rPr>
          <w:rFonts w:hint="eastAsia" w:ascii="宋体" w:hAnsi="宋体"/>
          <w:sz w:val="24"/>
          <w:szCs w:val="24"/>
        </w:rPr>
        <w:t>t/a；用途分别为</w:t>
      </w:r>
      <w:r>
        <w:rPr>
          <w:rFonts w:ascii="宋体" w:hAnsi="宋体"/>
          <w:sz w:val="24"/>
          <w:szCs w:val="24"/>
        </w:rPr>
        <w:t>渗碳剂</w:t>
      </w:r>
      <w:r>
        <w:rPr>
          <w:rFonts w:hint="eastAsia" w:ascii="宋体" w:hAnsi="宋体"/>
          <w:sz w:val="24"/>
          <w:szCs w:val="24"/>
        </w:rPr>
        <w:t>、磷化剂、去除工件表面的氧化膜、钝化液。</w:t>
      </w:r>
    </w:p>
    <w:p w14:paraId="114DBA46">
      <w:pPr>
        <w:snapToGrid w:val="0"/>
        <w:ind w:left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二、污染物产生及排放（处置）情况</w:t>
      </w:r>
    </w:p>
    <w:p w14:paraId="167C9584">
      <w:pPr>
        <w:pStyle w:val="19"/>
        <w:numPr>
          <w:ilvl w:val="0"/>
          <w:numId w:val="2"/>
        </w:numPr>
        <w:snapToGrid w:val="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主要污染物：废水、废气和固废，污染物排放及总量满足情况见下表：</w:t>
      </w:r>
    </w:p>
    <w:p w14:paraId="60A17DB8">
      <w:pPr>
        <w:snapToGrid w:val="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表1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污染物排放情况表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00"/>
        <w:gridCol w:w="2996"/>
        <w:gridCol w:w="1465"/>
        <w:gridCol w:w="1284"/>
        <w:gridCol w:w="1056"/>
        <w:gridCol w:w="916"/>
      </w:tblGrid>
      <w:tr w14:paraId="1E75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Align w:val="center"/>
          </w:tcPr>
          <w:p w14:paraId="58A8651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731" w:type="pct"/>
            <w:vAlign w:val="center"/>
          </w:tcPr>
          <w:p w14:paraId="4F3A026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污染物名称</w:t>
            </w:r>
          </w:p>
        </w:tc>
        <w:tc>
          <w:tcPr>
            <w:tcW w:w="1560" w:type="pct"/>
            <w:vAlign w:val="center"/>
          </w:tcPr>
          <w:p w14:paraId="7F7B49B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排放方式</w:t>
            </w:r>
          </w:p>
        </w:tc>
        <w:tc>
          <w:tcPr>
            <w:tcW w:w="765" w:type="pct"/>
            <w:vAlign w:val="center"/>
          </w:tcPr>
          <w:p w14:paraId="37C6D31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排放浓度（</w:t>
            </w:r>
            <w:r>
              <w:rPr>
                <w:rFonts w:ascii="宋体" w:hAnsi="宋体"/>
              </w:rPr>
              <w:t>mg/m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671" w:type="pct"/>
            <w:vAlign w:val="center"/>
          </w:tcPr>
          <w:p w14:paraId="619CA711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排放量（t/a）</w:t>
            </w:r>
          </w:p>
        </w:tc>
        <w:tc>
          <w:tcPr>
            <w:tcW w:w="523" w:type="pct"/>
            <w:vAlign w:val="center"/>
          </w:tcPr>
          <w:p w14:paraId="121366B2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总量指标</w:t>
            </w:r>
          </w:p>
          <w:p w14:paraId="33A7AEF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（t/a）</w:t>
            </w:r>
          </w:p>
        </w:tc>
        <w:tc>
          <w:tcPr>
            <w:tcW w:w="480" w:type="pct"/>
            <w:vAlign w:val="center"/>
          </w:tcPr>
          <w:p w14:paraId="0C641D1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总量</w:t>
            </w:r>
            <w:r>
              <w:rPr>
                <w:rFonts w:hint="eastAsia" w:ascii="宋体" w:hAnsi="宋体"/>
                <w:sz w:val="20"/>
                <w:szCs w:val="20"/>
              </w:rPr>
              <w:t>满足</w:t>
            </w:r>
            <w:r>
              <w:rPr>
                <w:rFonts w:hint="eastAsia" w:ascii="宋体" w:hAnsi="宋体"/>
              </w:rPr>
              <w:t>情况</w:t>
            </w:r>
          </w:p>
        </w:tc>
      </w:tr>
      <w:tr w14:paraId="0101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restart"/>
            <w:vAlign w:val="center"/>
          </w:tcPr>
          <w:p w14:paraId="7431445F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废水</w:t>
            </w:r>
          </w:p>
        </w:tc>
        <w:tc>
          <w:tcPr>
            <w:tcW w:w="731" w:type="pct"/>
            <w:vAlign w:val="center"/>
          </w:tcPr>
          <w:p w14:paraId="2118DCDC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COD</w:t>
            </w:r>
          </w:p>
        </w:tc>
        <w:tc>
          <w:tcPr>
            <w:tcW w:w="1560" w:type="pct"/>
            <w:vMerge w:val="restart"/>
            <w:vAlign w:val="center"/>
          </w:tcPr>
          <w:p w14:paraId="51DDB093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排入</w:t>
            </w:r>
            <w:r>
              <w:rPr>
                <w:rFonts w:ascii="宋体" w:hAnsi="宋体"/>
              </w:rPr>
              <w:t>莱芜第三污水处理厂</w:t>
            </w:r>
          </w:p>
        </w:tc>
        <w:tc>
          <w:tcPr>
            <w:tcW w:w="765" w:type="pct"/>
            <w:vAlign w:val="center"/>
          </w:tcPr>
          <w:p w14:paraId="40CBCA4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.23</w:t>
            </w:r>
            <w:r>
              <w:rPr>
                <w:rFonts w:hint="eastAsia" w:ascii="宋体" w:hAnsi="宋体"/>
              </w:rPr>
              <w:t>～4</w:t>
            </w:r>
            <w:r>
              <w:rPr>
                <w:rFonts w:ascii="宋体" w:hAnsi="宋体"/>
              </w:rPr>
              <w:t>5.5</w:t>
            </w:r>
          </w:p>
        </w:tc>
        <w:tc>
          <w:tcPr>
            <w:tcW w:w="671" w:type="pct"/>
            <w:vAlign w:val="center"/>
          </w:tcPr>
          <w:p w14:paraId="651BB538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.707</w:t>
            </w:r>
          </w:p>
        </w:tc>
        <w:tc>
          <w:tcPr>
            <w:tcW w:w="523" w:type="pct"/>
            <w:vAlign w:val="center"/>
          </w:tcPr>
          <w:p w14:paraId="2D5602D8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.43</w:t>
            </w:r>
          </w:p>
        </w:tc>
        <w:tc>
          <w:tcPr>
            <w:tcW w:w="480" w:type="pct"/>
            <w:vAlign w:val="center"/>
          </w:tcPr>
          <w:p w14:paraId="20D2B6A2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满足</w:t>
            </w:r>
          </w:p>
        </w:tc>
      </w:tr>
      <w:tr w14:paraId="4E82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24EEAE33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739DB377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氨氮</w:t>
            </w:r>
          </w:p>
        </w:tc>
        <w:tc>
          <w:tcPr>
            <w:tcW w:w="1560" w:type="pct"/>
            <w:vMerge w:val="continue"/>
            <w:vAlign w:val="center"/>
          </w:tcPr>
          <w:p w14:paraId="03FACD6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47A59A24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.0738</w:t>
            </w:r>
            <w:r>
              <w:rPr>
                <w:rFonts w:hint="eastAsia" w:ascii="宋体" w:hAnsi="宋体"/>
              </w:rPr>
              <w:t>～1</w:t>
            </w:r>
            <w:r>
              <w:rPr>
                <w:rFonts w:ascii="宋体" w:hAnsi="宋体"/>
              </w:rPr>
              <w:t>0.2</w:t>
            </w:r>
          </w:p>
        </w:tc>
        <w:tc>
          <w:tcPr>
            <w:tcW w:w="671" w:type="pct"/>
            <w:vAlign w:val="center"/>
          </w:tcPr>
          <w:p w14:paraId="37172EBF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.032</w:t>
            </w:r>
          </w:p>
        </w:tc>
        <w:tc>
          <w:tcPr>
            <w:tcW w:w="523" w:type="pct"/>
            <w:vAlign w:val="center"/>
          </w:tcPr>
          <w:p w14:paraId="466A574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.34</w:t>
            </w:r>
          </w:p>
        </w:tc>
        <w:tc>
          <w:tcPr>
            <w:tcW w:w="480" w:type="pct"/>
            <w:vAlign w:val="center"/>
          </w:tcPr>
          <w:p w14:paraId="15FA0E9A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满足</w:t>
            </w:r>
          </w:p>
        </w:tc>
      </w:tr>
      <w:tr w14:paraId="7D10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013D6DF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2CB13AE2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总铬</w:t>
            </w:r>
          </w:p>
        </w:tc>
        <w:tc>
          <w:tcPr>
            <w:tcW w:w="1560" w:type="pct"/>
            <w:vMerge w:val="restart"/>
            <w:vAlign w:val="center"/>
          </w:tcPr>
          <w:p w14:paraId="262CBDE1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车间预处理后进入厂区综合污水处理站，后排入</w:t>
            </w:r>
            <w:r>
              <w:rPr>
                <w:rFonts w:ascii="宋体" w:hAnsi="宋体"/>
              </w:rPr>
              <w:t>莱芜第三污水处理厂</w:t>
            </w:r>
          </w:p>
        </w:tc>
        <w:tc>
          <w:tcPr>
            <w:tcW w:w="765" w:type="pct"/>
            <w:vAlign w:val="center"/>
          </w:tcPr>
          <w:p w14:paraId="1D7D348C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.08</w:t>
            </w:r>
            <w:r>
              <w:rPr>
                <w:rFonts w:hint="eastAsia" w:ascii="宋体" w:hAnsi="宋体"/>
              </w:rPr>
              <w:t>～0</w:t>
            </w:r>
            <w:r>
              <w:rPr>
                <w:rFonts w:ascii="宋体" w:hAnsi="宋体"/>
              </w:rPr>
              <w:t>.53</w:t>
            </w:r>
          </w:p>
        </w:tc>
        <w:tc>
          <w:tcPr>
            <w:tcW w:w="671" w:type="pct"/>
            <w:vAlign w:val="center"/>
          </w:tcPr>
          <w:p w14:paraId="6755ABD9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.34</w:t>
            </w:r>
            <w:r>
              <w:rPr>
                <w:rFonts w:hint="eastAsia" w:ascii="宋体" w:hAnsi="宋体"/>
              </w:rPr>
              <w:t>kg</w:t>
            </w:r>
          </w:p>
        </w:tc>
        <w:tc>
          <w:tcPr>
            <w:tcW w:w="523" w:type="pct"/>
            <w:vAlign w:val="center"/>
          </w:tcPr>
          <w:p w14:paraId="5CAE82E1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5.18</w:t>
            </w:r>
            <w:r>
              <w:rPr>
                <w:rFonts w:hint="eastAsia" w:ascii="宋体" w:hAnsi="宋体"/>
              </w:rPr>
              <w:t>kg/a</w:t>
            </w:r>
          </w:p>
        </w:tc>
        <w:tc>
          <w:tcPr>
            <w:tcW w:w="480" w:type="pct"/>
            <w:vAlign w:val="center"/>
          </w:tcPr>
          <w:p w14:paraId="2DDFC835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满足</w:t>
            </w:r>
          </w:p>
        </w:tc>
      </w:tr>
      <w:tr w14:paraId="2C99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38AB1A1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171597A4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六价铬</w:t>
            </w:r>
          </w:p>
        </w:tc>
        <w:tc>
          <w:tcPr>
            <w:tcW w:w="1560" w:type="pct"/>
            <w:vMerge w:val="continue"/>
            <w:vAlign w:val="center"/>
          </w:tcPr>
          <w:p w14:paraId="32671E8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390B2AD6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.12</w:t>
            </w:r>
            <w:r>
              <w:rPr>
                <w:rFonts w:hint="eastAsia" w:ascii="宋体" w:hAnsi="宋体"/>
              </w:rPr>
              <w:t>～0</w:t>
            </w:r>
            <w:r>
              <w:rPr>
                <w:rFonts w:ascii="宋体" w:hAnsi="宋体"/>
              </w:rPr>
              <w:t>.79</w:t>
            </w:r>
          </w:p>
        </w:tc>
        <w:tc>
          <w:tcPr>
            <w:tcW w:w="671" w:type="pct"/>
            <w:vAlign w:val="center"/>
          </w:tcPr>
          <w:p w14:paraId="7C772F00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.085</w:t>
            </w:r>
            <w:r>
              <w:rPr>
                <w:rFonts w:hint="eastAsia" w:ascii="宋体" w:hAnsi="宋体"/>
              </w:rPr>
              <w:t>kg</w:t>
            </w:r>
          </w:p>
        </w:tc>
        <w:tc>
          <w:tcPr>
            <w:tcW w:w="523" w:type="pct"/>
            <w:vAlign w:val="center"/>
          </w:tcPr>
          <w:p w14:paraId="03531C59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267333DD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1CD5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4C4F8282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214EA492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总锰</w:t>
            </w:r>
          </w:p>
        </w:tc>
        <w:tc>
          <w:tcPr>
            <w:tcW w:w="1560" w:type="pct"/>
            <w:vMerge w:val="continue"/>
            <w:vAlign w:val="center"/>
          </w:tcPr>
          <w:p w14:paraId="610C4BBB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2FC224D8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.36</w:t>
            </w:r>
          </w:p>
        </w:tc>
        <w:tc>
          <w:tcPr>
            <w:tcW w:w="671" w:type="pct"/>
            <w:vAlign w:val="center"/>
          </w:tcPr>
          <w:p w14:paraId="460C3920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15.285kg</w:t>
            </w:r>
          </w:p>
        </w:tc>
        <w:tc>
          <w:tcPr>
            <w:tcW w:w="523" w:type="pct"/>
            <w:vAlign w:val="center"/>
          </w:tcPr>
          <w:p w14:paraId="5DF8657A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1D59E5E5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7357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7CD34BC8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510F2E91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总锌</w:t>
            </w:r>
          </w:p>
        </w:tc>
        <w:tc>
          <w:tcPr>
            <w:tcW w:w="1560" w:type="pct"/>
            <w:vMerge w:val="continue"/>
            <w:vAlign w:val="center"/>
          </w:tcPr>
          <w:p w14:paraId="4E7A54B4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46106A09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.57</w:t>
            </w:r>
          </w:p>
        </w:tc>
        <w:tc>
          <w:tcPr>
            <w:tcW w:w="671" w:type="pct"/>
            <w:vAlign w:val="center"/>
          </w:tcPr>
          <w:p w14:paraId="7EC0C3A4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24.201kg</w:t>
            </w:r>
          </w:p>
        </w:tc>
        <w:tc>
          <w:tcPr>
            <w:tcW w:w="523" w:type="pct"/>
            <w:vAlign w:val="center"/>
          </w:tcPr>
          <w:p w14:paraId="441E6BC1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5E18AAA5"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4B24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restart"/>
            <w:vAlign w:val="center"/>
          </w:tcPr>
          <w:p w14:paraId="2D255EC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731" w:type="pct"/>
            <w:vAlign w:val="center"/>
          </w:tcPr>
          <w:p w14:paraId="0DB1A33B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SO</w:t>
            </w:r>
            <w:r>
              <w:rPr>
                <w:rFonts w:hint="eastAsia" w:ascii="宋体" w:hAnsi="宋体"/>
                <w:vertAlign w:val="subscript"/>
              </w:rPr>
              <w:t>2</w:t>
            </w:r>
          </w:p>
        </w:tc>
        <w:tc>
          <w:tcPr>
            <w:tcW w:w="1560" w:type="pct"/>
            <w:vMerge w:val="restart"/>
            <w:vAlign w:val="center"/>
          </w:tcPr>
          <w:p w14:paraId="72CFC4FB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有组织排放</w:t>
            </w:r>
          </w:p>
        </w:tc>
        <w:tc>
          <w:tcPr>
            <w:tcW w:w="765" w:type="pct"/>
            <w:vAlign w:val="center"/>
          </w:tcPr>
          <w:p w14:paraId="27C4B404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71" w:type="pct"/>
            <w:vAlign w:val="center"/>
          </w:tcPr>
          <w:p w14:paraId="403AC768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0.322</w:t>
            </w:r>
          </w:p>
        </w:tc>
        <w:tc>
          <w:tcPr>
            <w:tcW w:w="523" w:type="pct"/>
            <w:vAlign w:val="center"/>
          </w:tcPr>
          <w:p w14:paraId="2A00C55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.9</w:t>
            </w:r>
          </w:p>
        </w:tc>
        <w:tc>
          <w:tcPr>
            <w:tcW w:w="480" w:type="pct"/>
            <w:vAlign w:val="center"/>
          </w:tcPr>
          <w:p w14:paraId="7A9F44F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满足</w:t>
            </w:r>
          </w:p>
        </w:tc>
      </w:tr>
      <w:tr w14:paraId="2F18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56AAE5B3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753AF14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NOx</w:t>
            </w:r>
          </w:p>
        </w:tc>
        <w:tc>
          <w:tcPr>
            <w:tcW w:w="1560" w:type="pct"/>
            <w:vMerge w:val="continue"/>
            <w:vAlign w:val="center"/>
          </w:tcPr>
          <w:p w14:paraId="7146DDD2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46B8C7EF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3～</w:t>
            </w:r>
            <w:r>
              <w:rPr>
                <w:rFonts w:ascii="宋体" w:hAnsi="宋体"/>
              </w:rPr>
              <w:t>40</w:t>
            </w:r>
          </w:p>
        </w:tc>
        <w:tc>
          <w:tcPr>
            <w:tcW w:w="671" w:type="pct"/>
            <w:vAlign w:val="center"/>
          </w:tcPr>
          <w:p w14:paraId="39DB056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2.552</w:t>
            </w:r>
          </w:p>
        </w:tc>
        <w:tc>
          <w:tcPr>
            <w:tcW w:w="523" w:type="pct"/>
            <w:vAlign w:val="center"/>
          </w:tcPr>
          <w:p w14:paraId="226AF14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3.142</w:t>
            </w:r>
          </w:p>
        </w:tc>
        <w:tc>
          <w:tcPr>
            <w:tcW w:w="480" w:type="pct"/>
            <w:vAlign w:val="center"/>
          </w:tcPr>
          <w:p w14:paraId="7BB6CE63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满足</w:t>
            </w:r>
          </w:p>
        </w:tc>
      </w:tr>
      <w:tr w14:paraId="3D15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5F1EF02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40EEDD7B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颗粒物</w:t>
            </w:r>
          </w:p>
        </w:tc>
        <w:tc>
          <w:tcPr>
            <w:tcW w:w="1560" w:type="pct"/>
            <w:vMerge w:val="continue"/>
            <w:vAlign w:val="center"/>
          </w:tcPr>
          <w:p w14:paraId="26B39A11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532A449C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～8</w:t>
            </w:r>
            <w:r>
              <w:rPr>
                <w:rFonts w:ascii="宋体" w:hAnsi="宋体"/>
              </w:rPr>
              <w:t>.4</w:t>
            </w:r>
          </w:p>
        </w:tc>
        <w:tc>
          <w:tcPr>
            <w:tcW w:w="671" w:type="pct"/>
            <w:vAlign w:val="center"/>
          </w:tcPr>
          <w:p w14:paraId="1796E4A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2.052</w:t>
            </w:r>
          </w:p>
        </w:tc>
        <w:tc>
          <w:tcPr>
            <w:tcW w:w="523" w:type="pct"/>
            <w:vAlign w:val="center"/>
          </w:tcPr>
          <w:p w14:paraId="12CD7A5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6FDAEF2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14:paraId="53ED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0B74AFF1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168E78A2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  <w:r>
              <w:rPr>
                <w:rFonts w:ascii="宋体" w:hAnsi="宋体"/>
              </w:rPr>
              <w:t>OC</w:t>
            </w:r>
            <w:r>
              <w:rPr>
                <w:rFonts w:hint="eastAsia" w:ascii="宋体" w:hAnsi="宋体"/>
              </w:rPr>
              <w:t>s（以非甲烷总烃计）</w:t>
            </w:r>
          </w:p>
        </w:tc>
        <w:tc>
          <w:tcPr>
            <w:tcW w:w="1560" w:type="pct"/>
            <w:vMerge w:val="continue"/>
            <w:vAlign w:val="center"/>
          </w:tcPr>
          <w:p w14:paraId="72B6AEA6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6557014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.0</w:t>
            </w:r>
            <w:r>
              <w:rPr>
                <w:rFonts w:hint="eastAsia" w:ascii="宋体" w:hAnsi="宋体"/>
              </w:rPr>
              <w:t>～3</w:t>
            </w:r>
            <w:r>
              <w:rPr>
                <w:rFonts w:ascii="宋体" w:hAnsi="宋体"/>
              </w:rPr>
              <w:t>.21</w:t>
            </w:r>
          </w:p>
        </w:tc>
        <w:tc>
          <w:tcPr>
            <w:tcW w:w="671" w:type="pct"/>
            <w:vAlign w:val="center"/>
          </w:tcPr>
          <w:p w14:paraId="55D9CF7F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1.841</w:t>
            </w:r>
          </w:p>
        </w:tc>
        <w:tc>
          <w:tcPr>
            <w:tcW w:w="523" w:type="pct"/>
            <w:vAlign w:val="center"/>
          </w:tcPr>
          <w:p w14:paraId="1FFA23E4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5A3F92C1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14:paraId="7F79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68D34CD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0D376F3C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氯化氢</w:t>
            </w:r>
          </w:p>
        </w:tc>
        <w:tc>
          <w:tcPr>
            <w:tcW w:w="1560" w:type="pct"/>
            <w:vMerge w:val="continue"/>
            <w:vAlign w:val="center"/>
          </w:tcPr>
          <w:p w14:paraId="22B2FAD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474D9365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.7</w:t>
            </w:r>
          </w:p>
        </w:tc>
        <w:tc>
          <w:tcPr>
            <w:tcW w:w="671" w:type="pct"/>
            <w:vAlign w:val="center"/>
          </w:tcPr>
          <w:p w14:paraId="061C779D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0.631</w:t>
            </w:r>
          </w:p>
        </w:tc>
        <w:tc>
          <w:tcPr>
            <w:tcW w:w="523" w:type="pct"/>
            <w:vAlign w:val="center"/>
          </w:tcPr>
          <w:p w14:paraId="0D25876C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73C8F55A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14:paraId="16B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  <w:vMerge w:val="continue"/>
            <w:vAlign w:val="center"/>
          </w:tcPr>
          <w:p w14:paraId="6EEEBF9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1" w:type="pct"/>
            <w:vAlign w:val="center"/>
          </w:tcPr>
          <w:p w14:paraId="583A04E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铬酸雾</w:t>
            </w:r>
          </w:p>
        </w:tc>
        <w:tc>
          <w:tcPr>
            <w:tcW w:w="1560" w:type="pct"/>
            <w:vMerge w:val="continue"/>
            <w:vAlign w:val="center"/>
          </w:tcPr>
          <w:p w14:paraId="44DB49D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" w:type="pct"/>
            <w:vAlign w:val="center"/>
          </w:tcPr>
          <w:p w14:paraId="2BADA0B7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.005</w:t>
            </w:r>
          </w:p>
        </w:tc>
        <w:tc>
          <w:tcPr>
            <w:tcW w:w="671" w:type="pct"/>
            <w:vAlign w:val="center"/>
          </w:tcPr>
          <w:p w14:paraId="3EFB68D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0.069kg</w:t>
            </w:r>
          </w:p>
        </w:tc>
        <w:tc>
          <w:tcPr>
            <w:tcW w:w="523" w:type="pct"/>
            <w:vAlign w:val="center"/>
          </w:tcPr>
          <w:p w14:paraId="4DF2E510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480" w:type="pct"/>
            <w:vAlign w:val="center"/>
          </w:tcPr>
          <w:p w14:paraId="7A4A7D89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6F0E7FCD">
      <w:pPr>
        <w:pStyle w:val="19"/>
        <w:numPr>
          <w:ilvl w:val="0"/>
          <w:numId w:val="2"/>
        </w:numPr>
        <w:snapToGrid w:val="0"/>
        <w:ind w:left="0"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危险废物产生和处置情况</w:t>
      </w:r>
    </w:p>
    <w:p w14:paraId="5EA170F7">
      <w:pPr>
        <w:snapToGrid w:val="0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表</w:t>
      </w:r>
      <w:r>
        <w:rPr>
          <w:rFonts w:ascii="黑体" w:hAnsi="黑体" w:eastAsia="黑体"/>
          <w:sz w:val="24"/>
          <w:szCs w:val="24"/>
        </w:rPr>
        <w:t>2  危险废物产生和处置情况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578"/>
        <w:gridCol w:w="2921"/>
        <w:gridCol w:w="1722"/>
      </w:tblGrid>
      <w:tr w14:paraId="7744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6EE887C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危险废物名称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9AE81B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产生量（t/a）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38CC8C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废物编号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AFFED6F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处置情况</w:t>
            </w:r>
          </w:p>
        </w:tc>
      </w:tr>
      <w:tr w14:paraId="138E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527CB08B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槽渣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148DAA67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1.5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15DF4C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C84F3E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5CC4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1F8B01DE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废出光液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32D36F3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33.3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E32F4F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3EBEBDE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5599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728EA0F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废镀锌液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4C1DE5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20.4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39AB1D8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HW17 336-052-17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0A56ED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2BDE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01A273B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废钝化液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03D915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75A06A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HW17 336-063-17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3BEDAD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3289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03D3E6C9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废活性炭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73496D1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0.75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EA5915E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HW49 900-039-49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0C6B7E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4B28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5A2E174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废机油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353F6D5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1.5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8E2EAA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HW08 900-217-08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450646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4469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70A43908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废磷化液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72CD2C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62.1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3F953C2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F0F2E2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41A3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2ED7793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废滤芯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1B5176AA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0.3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830BADE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HW49 900-041-49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07DB55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5031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31F44AEA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废清洗液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03EAB33A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48.6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34121A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4B49E7D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0C44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080BAAE7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废酸液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42A81CE9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42.9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866E049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HW34 900-349-34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DB74E5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676D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3F9546A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废脱脂液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CC350B9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79.5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94F2F4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DD5355F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2682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6624E73D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废油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30C807C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BDB7EF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HW08 900-209-08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EA18BF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683C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6FB8148D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废油漆桶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03F948BB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0.3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6813C5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HW49 900-041-49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6F4611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3DB2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7DD2CDBF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浮油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1B2C04B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18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E667926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HW08 900-249-08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C427C9A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352B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13B881A1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含铬污泥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2851B84F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1.2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FDC6317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HW17 336-100-17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4D25C4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166F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64F9CA8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含磷、锌污泥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DDA8F81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200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92A6FF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HW17 336-052-17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C15ABDE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3EB4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4AEBED37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含油污泥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7F84739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4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6A99910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HW08 900-210-08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361EC54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  <w:tr w14:paraId="6684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0" w:type="pct"/>
            <w:shd w:val="clear" w:color="auto" w:fill="auto"/>
            <w:vAlign w:val="center"/>
          </w:tcPr>
          <w:p w14:paraId="222A6451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综合污泥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4F5744D3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100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C75E56B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HW17 336-064-17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1EEF04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委托处置</w:t>
            </w:r>
          </w:p>
        </w:tc>
      </w:tr>
    </w:tbl>
    <w:p w14:paraId="20A9FCB2">
      <w:pPr>
        <w:snapToGrid w:val="0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三、环境风险防控措施情况</w:t>
      </w:r>
    </w:p>
    <w:p w14:paraId="1143F95A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山东九佳紧固件股份有限公司</w:t>
      </w:r>
      <w:r>
        <w:rPr>
          <w:rFonts w:ascii="宋体" w:hAnsi="宋体"/>
          <w:snapToGrid w:val="0"/>
          <w:sz w:val="24"/>
          <w:szCs w:val="24"/>
        </w:rPr>
        <w:t>高度重视环境风险的防范，从源头把好关，着重抓好生产环境“三废”的治理，按排污许可要求治理，做到了达标排放。</w:t>
      </w:r>
    </w:p>
    <w:p w14:paraId="6DC9D6B2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snapToGrid w:val="0"/>
          <w:sz w:val="24"/>
          <w:szCs w:val="24"/>
        </w:rPr>
        <w:t>建立健全了各项环境保护管理制度，成立了专门的组织领导机构，全面推进环境保护工作。</w:t>
      </w:r>
    </w:p>
    <w:p w14:paraId="3B51C716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snapToGrid w:val="0"/>
          <w:sz w:val="24"/>
          <w:szCs w:val="24"/>
        </w:rPr>
        <w:t>加强职工环境保护培训管理，通过对公司员工的环境保护专业培训，让全体员工充分了解了国家有关环保法律法规，掌握了环保专业知识，做到自觉遵法守法，并在日常生产中切实做好环保工作。</w:t>
      </w:r>
    </w:p>
    <w:p w14:paraId="4B4F5D59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snapToGrid w:val="0"/>
          <w:sz w:val="24"/>
          <w:szCs w:val="24"/>
        </w:rPr>
        <w:t>配备了相应的应急物资，如防护服、防毒面具、应急灯、灭火器等。</w:t>
      </w:r>
    </w:p>
    <w:p w14:paraId="75E8D989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snapToGrid w:val="0"/>
          <w:sz w:val="24"/>
          <w:szCs w:val="24"/>
        </w:rPr>
        <w:t>组建了应急指挥领导机构，制定了应急管理措施，编制了环境突发事件应急预案，并按计划实施演练，加强了职工对突发事件的应急防护能力。</w:t>
      </w:r>
    </w:p>
    <w:p w14:paraId="3AC6321D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厂区内污水处理站、事故水池和危废暂存间等全部按照重点防渗区进行防渗。</w:t>
      </w:r>
    </w:p>
    <w:p w14:paraId="68A27097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仓库中各类化学品原料或成品分类存放，内设置消防器材、区域划分线。</w:t>
      </w:r>
    </w:p>
    <w:p w14:paraId="14823DC5">
      <w:pPr>
        <w:pStyle w:val="19"/>
        <w:widowControl w:val="0"/>
        <w:numPr>
          <w:ilvl w:val="0"/>
          <w:numId w:val="3"/>
        </w:numPr>
        <w:adjustRightInd w:val="0"/>
        <w:snapToGrid w:val="0"/>
        <w:ind w:left="0" w:firstLine="42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ascii="宋体" w:hAnsi="宋体"/>
          <w:snapToGrid w:val="0"/>
          <w:sz w:val="24"/>
          <w:szCs w:val="24"/>
        </w:rPr>
        <w:t>建立三级防控体系及事故废水收集措施</w:t>
      </w:r>
      <w:r>
        <w:rPr>
          <w:rFonts w:hint="eastAsia" w:ascii="宋体" w:hAnsi="宋体"/>
          <w:snapToGrid w:val="0"/>
          <w:sz w:val="24"/>
          <w:szCs w:val="24"/>
        </w:rPr>
        <w:t>。一级防控为装置区导流沟、二级防控为事故水池，厂区内雨污分流，设置了1</w:t>
      </w:r>
      <w:r>
        <w:rPr>
          <w:rFonts w:ascii="宋体" w:hAnsi="宋体"/>
          <w:snapToGrid w:val="0"/>
          <w:sz w:val="24"/>
          <w:szCs w:val="24"/>
        </w:rPr>
        <w:t>座600m</w:t>
      </w:r>
      <w:r>
        <w:rPr>
          <w:rFonts w:ascii="宋体" w:hAnsi="宋体"/>
          <w:snapToGrid w:val="0"/>
          <w:sz w:val="24"/>
          <w:szCs w:val="24"/>
          <w:vertAlign w:val="superscript"/>
        </w:rPr>
        <w:t>3</w:t>
      </w:r>
      <w:r>
        <w:rPr>
          <w:rFonts w:hint="eastAsia" w:ascii="宋体" w:hAnsi="宋体"/>
          <w:snapToGrid w:val="0"/>
          <w:sz w:val="24"/>
          <w:szCs w:val="24"/>
        </w:rPr>
        <w:t>事故应急池，用于收集事故废水；三级防控为园区企业事故水池。</w:t>
      </w:r>
    </w:p>
    <w:p w14:paraId="22AC0894">
      <w:pPr>
        <w:pStyle w:val="19"/>
        <w:widowControl w:val="0"/>
        <w:adjustRightInd w:val="0"/>
        <w:snapToGrid w:val="0"/>
        <w:ind w:left="420" w:firstLine="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四、联系方式</w:t>
      </w:r>
    </w:p>
    <w:p w14:paraId="3D8BE267">
      <w:pPr>
        <w:pStyle w:val="19"/>
        <w:widowControl w:val="0"/>
        <w:adjustRightInd w:val="0"/>
        <w:snapToGrid w:val="0"/>
        <w:ind w:left="420" w:firstLine="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联系单位：山东九佳紧固件股份有限公司</w:t>
      </w:r>
    </w:p>
    <w:p w14:paraId="7FF0FB9F">
      <w:pPr>
        <w:pStyle w:val="19"/>
        <w:widowControl w:val="0"/>
        <w:adjustRightInd w:val="0"/>
        <w:snapToGrid w:val="0"/>
        <w:ind w:left="420" w:firstLine="0"/>
        <w:jc w:val="left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联系人：付经理</w:t>
      </w:r>
    </w:p>
    <w:p w14:paraId="2D820775">
      <w:pPr>
        <w:pStyle w:val="19"/>
        <w:widowControl w:val="0"/>
        <w:adjustRightInd w:val="0"/>
        <w:snapToGrid w:val="0"/>
        <w:ind w:left="420" w:firstLine="0"/>
        <w:jc w:val="left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</w:rPr>
        <w:t>联系电话：1</w:t>
      </w:r>
      <w:r>
        <w:rPr>
          <w:rFonts w:ascii="宋体" w:hAnsi="宋体"/>
          <w:snapToGrid w:val="0"/>
          <w:sz w:val="24"/>
          <w:szCs w:val="24"/>
        </w:rPr>
        <w:t>8663456528</w:t>
      </w: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60551"/>
    <w:multiLevelType w:val="multilevel"/>
    <w:tmpl w:val="16B60551"/>
    <w:lvl w:ilvl="0" w:tentative="0">
      <w:start w:val="1"/>
      <w:numFmt w:val="decimal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7123FD"/>
    <w:multiLevelType w:val="multilevel"/>
    <w:tmpl w:val="557123F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7D91ADD"/>
    <w:multiLevelType w:val="multilevel"/>
    <w:tmpl w:val="77D91ADD"/>
    <w:lvl w:ilvl="0" w:tentative="0">
      <w:start w:val="1"/>
      <w:numFmt w:val="decimal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32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A4"/>
    <w:rsid w:val="00026A93"/>
    <w:rsid w:val="00042312"/>
    <w:rsid w:val="00111E45"/>
    <w:rsid w:val="00150CD2"/>
    <w:rsid w:val="002B5348"/>
    <w:rsid w:val="00330EEF"/>
    <w:rsid w:val="003F3E63"/>
    <w:rsid w:val="00667C8A"/>
    <w:rsid w:val="006B69A4"/>
    <w:rsid w:val="006E4147"/>
    <w:rsid w:val="007A4DEC"/>
    <w:rsid w:val="007F0746"/>
    <w:rsid w:val="00820524"/>
    <w:rsid w:val="00A64B50"/>
    <w:rsid w:val="00B82D16"/>
    <w:rsid w:val="00BC2031"/>
    <w:rsid w:val="00D02290"/>
    <w:rsid w:val="43E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S4"/>
    <w:basedOn w:val="1"/>
    <w:link w:val="12"/>
    <w:qFormat/>
    <w:uiPriority w:val="0"/>
    <w:pPr>
      <w:widowControl w:val="0"/>
      <w:snapToGrid w:val="0"/>
      <w:outlineLvl w:val="3"/>
    </w:pPr>
    <w:rPr>
      <w:rFonts w:ascii="黑体" w:hAnsi="黑体" w:eastAsia="黑体"/>
      <w:color w:val="000000"/>
      <w:kern w:val="24"/>
      <w:sz w:val="24"/>
      <w:szCs w:val="24"/>
    </w:rPr>
  </w:style>
  <w:style w:type="character" w:customStyle="1" w:styleId="12">
    <w:name w:val="S4 字符"/>
    <w:link w:val="11"/>
    <w:qFormat/>
    <w:uiPriority w:val="0"/>
    <w:rPr>
      <w:rFonts w:ascii="黑体" w:hAnsi="黑体" w:eastAsia="黑体"/>
      <w:color w:val="000000"/>
      <w:kern w:val="24"/>
      <w:sz w:val="24"/>
      <w:szCs w:val="24"/>
    </w:rPr>
  </w:style>
  <w:style w:type="paragraph" w:customStyle="1" w:styleId="13">
    <w:name w:val="01表格文字"/>
    <w:qFormat/>
    <w:uiPriority w:val="0"/>
    <w:pPr>
      <w:framePr w:wrap="around" w:vAnchor="text" w:hAnchor="text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napToGrid w:val="0"/>
      <w:spacing w:line="360" w:lineRule="exact"/>
      <w:jc w:val="center"/>
    </w:pPr>
    <w:rPr>
      <w:rFonts w:ascii="宋体" w:hAnsi="宋体" w:eastAsia="宋体" w:cs="宋体"/>
      <w:kern w:val="0"/>
      <w:sz w:val="21"/>
      <w:szCs w:val="21"/>
      <w:lang w:val="en-US" w:eastAsia="zh-CN" w:bidi="ar-SA"/>
    </w:rPr>
  </w:style>
  <w:style w:type="paragraph" w:customStyle="1" w:styleId="14">
    <w:name w:val="S书表格"/>
    <w:basedOn w:val="1"/>
    <w:link w:val="15"/>
    <w:qFormat/>
    <w:uiPriority w:val="0"/>
    <w:pPr>
      <w:widowControl w:val="0"/>
      <w:snapToGrid w:val="0"/>
      <w:spacing w:line="360" w:lineRule="exact"/>
      <w:jc w:val="center"/>
    </w:pPr>
    <w:rPr>
      <w:rFonts w:ascii="宋体" w:hAnsi="宋体"/>
      <w:kern w:val="24"/>
    </w:rPr>
  </w:style>
  <w:style w:type="character" w:customStyle="1" w:styleId="15">
    <w:name w:val="S书表格 字符"/>
    <w:link w:val="14"/>
    <w:qFormat/>
    <w:uiPriority w:val="0"/>
    <w:rPr>
      <w:rFonts w:ascii="宋体" w:hAnsi="宋体"/>
      <w:kern w:val="24"/>
    </w:rPr>
  </w:style>
  <w:style w:type="character" w:customStyle="1" w:styleId="16">
    <w:name w:val="页眉 字符"/>
    <w:basedOn w:val="8"/>
    <w:link w:val="4"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/>
    </w:pPr>
  </w:style>
  <w:style w:type="table" w:customStyle="1" w:styleId="20">
    <w:name w:val="网格型1"/>
    <w:basedOn w:val="6"/>
    <w:qFormat/>
    <w:uiPriority w:val="39"/>
    <w:pPr>
      <w:spacing w:line="240" w:lineRule="auto"/>
      <w:jc w:val="left"/>
    </w:pPr>
    <w:rPr>
      <w:rFonts w:eastAsia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批注文字 字符"/>
    <w:basedOn w:val="8"/>
    <w:link w:val="2"/>
    <w:semiHidden/>
    <w:qFormat/>
    <w:uiPriority w:val="99"/>
  </w:style>
  <w:style w:type="character" w:customStyle="1" w:styleId="22">
    <w:name w:val="批注主题 字符"/>
    <w:basedOn w:val="21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808</Characters>
  <Lines>14</Lines>
  <Paragraphs>3</Paragraphs>
  <TotalTime>55</TotalTime>
  <ScaleCrop>false</ScaleCrop>
  <LinksUpToDate>false</LinksUpToDate>
  <CharactersWithSpaces>813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2024-04-25T01:09:00Z</dcterms:created>
  <dc:creator>Administrator</dc:creator>
  <cp:lastModifiedBy>周昊</cp:lastModifiedBy>
  <dcterms:modified xsi:type="dcterms:W3CDTF">2024-10-25T06:01:13Z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60A195B7762A4F2BB7445705DA3C8B1A_13</vt:lpwstr>
  </property>
</Properties>
</file>